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6B9ACF3" w:rsidR="00236F2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INFOCOM 2026 Workshop on Embodied Intelligence Networks (EIN)</w:t>
      </w:r>
    </w:p>
    <w:p w14:paraId="00000002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00000003" w14:textId="6F8E2F02" w:rsidR="00236F2B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Monday, May 18, 2026 ● 14:00 – 18:00 ● Room: Fuyo ● IEEE INFOCOM 2026, Tokyo, Japan</w:t>
      </w:r>
    </w:p>
    <w:p w14:paraId="00000005" w14:textId="5320E81A" w:rsidR="00236F2B" w:rsidRDefault="00E027FA">
      <w:pPr>
        <w:widowControl/>
        <w:spacing w:before="280" w:after="2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half-day workshop on networking for embodied and agentic intelligence, bringing together researchers working on perception, reasoning, and action across virtual and physical environments.</w:t>
      </w:r>
    </w:p>
    <w:p w14:paraId="00000006" w14:textId="0C2C310E" w:rsidR="00236F2B" w:rsidRDefault="00000000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Committee</w:t>
      </w:r>
    </w:p>
    <w:p w14:paraId="00000007" w14:textId="6AC48496" w:rsidR="00236F2B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Yusheng Ji (National Institute of Informatics, Japan)</w:t>
      </w:r>
    </w:p>
    <w:p w14:paraId="3729399B" w14:textId="77777777" w:rsidR="00E027FA" w:rsidRDefault="00E027FA" w:rsidP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Baochun Li (University of Toronto)</w:t>
      </w:r>
    </w:p>
    <w:p w14:paraId="00000014" w14:textId="5B626318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Ruidong Li (Kanazawa University, Japan)</w:t>
      </w:r>
    </w:p>
    <w:p w14:paraId="10F8F6FA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Min Song (Stevens Institute of Technology)</w:t>
      </w:r>
    </w:p>
    <w:p w14:paraId="3A279722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Teruo Higashino (Kyoto Tachibana University)</w:t>
      </w:r>
    </w:p>
    <w:p w14:paraId="1BDDC3AD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Krishna Kant (Temple University)</w:t>
      </w:r>
    </w:p>
    <w:p w14:paraId="25A892E6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Zhenjiang Li (City University of Hong Kong)</w:t>
      </w:r>
    </w:p>
    <w:p w14:paraId="4F184D3B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Seung-Jong Park (Missouri University of Science &amp; Technology)</w:t>
      </w:r>
    </w:p>
    <w:p w14:paraId="7257BBCE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Corrado Puligheddu (Politecnico di Torino)</w:t>
      </w:r>
    </w:p>
    <w:p w14:paraId="2ACCB2D7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Siping Shi (The Hong Kong Polytechnic University)</w:t>
      </w:r>
    </w:p>
    <w:p w14:paraId="09F5B641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JaeSeung Song (Sejong University)</w:t>
      </w:r>
    </w:p>
    <w:p w14:paraId="325D8E6A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Tao Song (Shanghai Jiao Tong University)</w:t>
      </w:r>
    </w:p>
    <w:p w14:paraId="4A2D5831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Feng Wang (University of Mississippi)</w:t>
      </w:r>
    </w:p>
    <w:p w14:paraId="489D27EB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Guiling Wang (New Jersey Institute of Technology)</w:t>
      </w:r>
    </w:p>
    <w:p w14:paraId="50112D39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Poonam Yadav (University of York)</w:t>
      </w:r>
    </w:p>
    <w:p w14:paraId="3E00CF28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Rongfei Zeng (Northeastern University)</w:t>
      </w:r>
    </w:p>
    <w:p w14:paraId="4017F724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Sai Qian Zhang (New York University)</w:t>
      </w:r>
    </w:p>
    <w:p w14:paraId="7270F019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Xiaoxi Zhang (Sun Yat-sen University)</w:t>
      </w:r>
    </w:p>
    <w:p w14:paraId="71B7EEFB" w14:textId="77777777" w:rsidR="00236F2B" w:rsidRPr="00E027FA" w:rsidRDefault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Yuanqing Zheng (Hong Kong Polytechnic University)</w:t>
      </w:r>
    </w:p>
    <w:p w14:paraId="385815C9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0000001D" w14:textId="1CC8D5F9" w:rsidR="00236F2B" w:rsidRDefault="00000000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Chairs:</w:t>
      </w:r>
    </w:p>
    <w:p w14:paraId="3F6BB205" w14:textId="77777777" w:rsidR="00E027FA" w:rsidRDefault="00E027FA" w:rsidP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Baochun Li (University of Toronto)</w:t>
      </w:r>
    </w:p>
    <w:p w14:paraId="26488A93" w14:textId="77777777" w:rsidR="00E027FA" w:rsidRDefault="00E027FA" w:rsidP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Edith C. H. Ngai (University of Hong Kong)</w:t>
      </w:r>
    </w:p>
    <w:p w14:paraId="47F8F8FA" w14:textId="77777777" w:rsidR="00E027FA" w:rsidRDefault="00E027FA" w:rsidP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Ningxin Su (The Hong Kong University of Science and Technology (Guangzhou))</w:t>
      </w:r>
    </w:p>
    <w:p w14:paraId="357464EA" w14:textId="77777777" w:rsidR="00E027FA" w:rsidRDefault="00E027FA" w:rsidP="00E027FA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Hao Wang (Stevens Institute of Technology)</w:t>
      </w:r>
    </w:p>
    <w:p w14:paraId="4D503388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18D5D009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00000035" w14:textId="601DE829" w:rsidR="00236F2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2:00 p.m. - 2:10 p.m.</w:t>
      </w:r>
    </w:p>
    <w:p w14:paraId="00000036" w14:textId="77777777" w:rsidR="00236F2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Welcome and workshop introduction</w:t>
      </w:r>
    </w:p>
    <w:p w14:paraId="5D9AA4C3" w14:textId="77777777" w:rsidR="00236F2B" w:rsidRDefault="00E027FA">
      <w:pPr>
        <w:widowControl/>
        <w:spacing w:before="280" w:after="2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Baochun Li, General Chair, together with Program Co-Chairs Edith C. H. Ngai, Ningxin Su, and Hao Wang, will introduce the workshop and the day’s program.</w:t>
      </w:r>
    </w:p>
    <w:p w14:paraId="10AFAF39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3EE1E424" w14:textId="77777777" w:rsidR="00236F2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2:10 p.m. - 3:10 p.m.</w:t>
      </w:r>
    </w:p>
    <w:p w14:paraId="272B3ADD" w14:textId="3BD4AEDE" w:rsidR="00FC3018" w:rsidRPr="00FC3018" w:rsidRDefault="00FC3018" w:rsidP="00FC3018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Keynote: Keynote talk</w:t>
      </w:r>
    </w:p>
    <w:p w14:paraId="0D3E61B0" w14:textId="55EA08C1" w:rsidR="00FC3018" w:rsidRDefault="00FC301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Speaker: TBD | Title: TBD</w:t>
      </w:r>
    </w:p>
    <w:p w14:paraId="7AFA0906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6539241D" w14:textId="77777777" w:rsidR="00236F2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3:10 p.m. - 3:25 p.m.</w:t>
      </w:r>
    </w:p>
    <w:p w14:paraId="5C2B4CD1" w14:textId="77777777" w:rsidR="00236F2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Short coffee break</w:t>
      </w:r>
    </w:p>
    <w:p w14:paraId="042ED76E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140B40D9" w14:textId="77777777" w:rsidR="00236F2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3:25 p.m. - 4:55 p.m.</w:t>
      </w:r>
    </w:p>
    <w:p w14:paraId="0000003A" w14:textId="7E66E165" w:rsidR="00236F2B" w:rsidRDefault="00E027FA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Session I: Adaptive and Collaborative Embodied Intelligence</w:t>
      </w:r>
    </w:p>
    <w:p w14:paraId="0EC38CEB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0000003C" w14:textId="52C06159" w:rsidR="00236F2B" w:rsidRDefault="00E027FA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lastRenderedPageBreak/>
        <w:t>pFedNavi: Structure-Aware Personalized Federated Vision-Language Navigation for Embodied AI</w:t>
      </w:r>
    </w:p>
    <w:p w14:paraId="0000003E" w14:textId="3BCD884C" w:rsidR="00236F2B" w:rsidRDefault="00E027F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Qingqian Yang and Hao Wang (Stevens Institute of Technology, USA); Sai Qian Zhang (Meta/New York University, USA); Jian Li (Stony Brook University, USA); Yang Hua (Queen's University Belfast, United Kingdom (Great Britain)); Miao Pan (University of Houston, USA); Tao Song, Zhengwei Qi and Haibing Guan (Shanghai Jiao Tong University, China)</w:t>
      </w:r>
    </w:p>
    <w:p w14:paraId="7F01BCCE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00B515D6" w14:textId="77777777" w:rsidR="00236F2B" w:rsidRDefault="00E027FA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Federated Self-Evolving Embodied AI Agents</w:t>
      </w:r>
    </w:p>
    <w:p w14:paraId="3E1374E8" w14:textId="77777777" w:rsidR="00236F2B" w:rsidRDefault="00E027F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Leming Shen and Yuanqing Zheng (The Hong Kong Polytechnic University, Hong Kong)</w:t>
      </w:r>
    </w:p>
    <w:p w14:paraId="0B78AAAC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2F3844E1" w14:textId="77777777" w:rsidR="00236F2B" w:rsidRDefault="00E027FA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E-RECAP: Embodied REplanning with Cost-Aware Pruning</w:t>
      </w:r>
    </w:p>
    <w:p w14:paraId="1CB72EA7" w14:textId="77777777" w:rsidR="00236F2B" w:rsidRDefault="00E027F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Shuaijun Liu and Ningxin Su (The Hong Kong University of Science and Technology (Guangzhou), China)</w:t>
      </w:r>
    </w:p>
    <w:p w14:paraId="3A857803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2D59DF89" w14:textId="77777777" w:rsidR="00236F2B" w:rsidRDefault="00E027FA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VULCAN: Vision-Language-Model Enhanced Multi-Agent Cooperative Navigation for Indoor Fire-Disaster Response</w:t>
      </w:r>
    </w:p>
    <w:p w14:paraId="6BE15971" w14:textId="77777777" w:rsidR="00236F2B" w:rsidRDefault="00E027F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Shengding Liu and Qiben Yan (Michigan State University, USA)</w:t>
      </w:r>
    </w:p>
    <w:p w14:paraId="3F31399D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5E7C15B9" w14:textId="77777777" w:rsidR="00236F2B" w:rsidRDefault="00E027FA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Rethinking IoT for Embodied AI: From Data Infrastructure to Intelligence Infrastructure</w:t>
      </w:r>
    </w:p>
    <w:p w14:paraId="595A444E" w14:textId="77777777" w:rsidR="00236F2B" w:rsidRDefault="00E027F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Shuai Tong and Jiliang Wang (Tsinghua University, China)</w:t>
      </w:r>
    </w:p>
    <w:p w14:paraId="76FB45F7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20B80892" w14:textId="77777777" w:rsidR="00236F2B" w:rsidRDefault="00E027FA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KV-SC: KV-Based Semantic Collaboration for Distributed Embodied Intelligence Networks</w:t>
      </w:r>
    </w:p>
    <w:p w14:paraId="4F2D9BD6" w14:textId="77777777" w:rsidR="00236F2B" w:rsidRDefault="00E027F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Baoxia Du and Ruidong Li (Kanazawa University, Japan); Yinfeng Cao (The Hong Kong Polytechnic University, Hong Kong); Dusit Niyato (Nanyang Technological University, Singapore)</w:t>
      </w:r>
    </w:p>
    <w:p w14:paraId="23C02F92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1EEDAAD0" w14:textId="77777777" w:rsidR="00236F2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4:55 p.m. - 5:10 p.m.</w:t>
      </w:r>
    </w:p>
    <w:p w14:paraId="1EBEBEF0" w14:textId="77777777" w:rsidR="00236F2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Coffee and tea break</w:t>
      </w:r>
    </w:p>
    <w:p w14:paraId="16AFBAB5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6E9A6A19" w14:textId="77777777" w:rsidR="00236F2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5:10 p.m. - 5:50 p.m.</w:t>
      </w:r>
    </w:p>
    <w:p w14:paraId="34E531B3" w14:textId="77777777" w:rsidR="00236F2B" w:rsidRDefault="00E027FA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Session II: Systems, Security, and Optimization for Embodied AI Infrastructure</w:t>
      </w:r>
    </w:p>
    <w:p w14:paraId="57B07A2A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284B8ACE" w14:textId="77777777" w:rsidR="00236F2B" w:rsidRDefault="00E027FA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Jiao: Bridging Isolation and Customization in Mixed Criticality Robotics</w:t>
      </w:r>
    </w:p>
    <w:p w14:paraId="7518C9BD" w14:textId="77777777" w:rsidR="00236F2B" w:rsidRDefault="00E027F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James Yen, ZhiBai Huang and Zhixiang Wei (Shanghai Jiaotong University, China); Tinghao Yi, Shupeng Zeng and Liang Pang (Openmind, China); Songtao Xue (Shanghai Jiaotong University, China); Zhengwei Qi (Shanghai Jiao Tong University, China)</w:t>
      </w:r>
    </w:p>
    <w:p w14:paraId="53004DBF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4DB37C6A" w14:textId="77777777" w:rsidR="00236F2B" w:rsidRDefault="00E027FA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MEC-based HFL: A Fair Aggregation Approach for Non-IID Data via Minimum Enclosing Circle</w:t>
      </w:r>
    </w:p>
    <w:p w14:paraId="79B8DB27" w14:textId="77777777" w:rsidR="00236F2B" w:rsidRDefault="00E027F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Fan-Hsun Tseng, Jiang-Yi Zeng and Yu-Teng Lai (National Cheng Kung University, Taiwan); Hsin-Hung Cho and Chi-Yuan Chen (National Ilan University, Taiwan)</w:t>
      </w:r>
    </w:p>
    <w:p w14:paraId="43BC4F8B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2A446263" w14:textId="77777777" w:rsidR="00236F2B" w:rsidRDefault="00E027FA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Towards Operating System Automated Optimization via System Knowledge and Tunability Embedding</w:t>
      </w:r>
    </w:p>
    <w:p w14:paraId="1C7F301B" w14:textId="77777777" w:rsidR="00236F2B" w:rsidRDefault="00E027F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Yuxin Ren, Donghui Chen, Yun Hao, Nan Zhang, Zhipeng Xie, Yanqiang Liu, Bo Wan, Bo Zhang, Xu Wang, Wanming Hu, Haili Bai, Ning Jia and Xinwei Hu (Huawei Technologies, China)</w:t>
      </w:r>
    </w:p>
    <w:p w14:paraId="566541DE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059CB51F" w14:textId="77777777" w:rsidR="00236F2B" w:rsidRDefault="00E027FA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Multimodal Behavioral PUF Authentication for Physical AI Robots Combining Electromechanical Actuation and Computational Load Signatures</w:t>
      </w:r>
    </w:p>
    <w:p w14:paraId="67DD2713" w14:textId="77777777" w:rsidR="00236F2B" w:rsidRDefault="00E027F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Jiho Lee, Jaehyung Jeong, Jayeon Pyo and JaeSeung Song (Sejong University, Korea (South))</w:t>
      </w:r>
    </w:p>
    <w:p w14:paraId="2A30E250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3066EBCF" w14:textId="77777777" w:rsidR="00236F2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5:50 p.m. - 6:00 p.m.</w:t>
      </w:r>
    </w:p>
    <w:p w14:paraId="77712862" w14:textId="77777777" w:rsidR="00236F2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Closing remarks</w:t>
      </w:r>
    </w:p>
    <w:p w14:paraId="4B271CAE" w14:textId="77777777" w:rsidR="00236F2B" w:rsidRDefault="00E027FA">
      <w:pPr>
        <w:widowControl/>
        <w:spacing w:before="280" w:after="2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Baochun Li, General Chair, will conclude the workshop and thank participants, speakers, and organizers.</w:t>
      </w:r>
    </w:p>
    <w:p w14:paraId="36841A66" w14:textId="77777777" w:rsidR="00236F2B" w:rsidRDefault="00236F2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sectPr w:rsidR="00236F2B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2B"/>
    <w:rsid w:val="001A1AA7"/>
    <w:rsid w:val="00236F2B"/>
    <w:rsid w:val="004108EF"/>
    <w:rsid w:val="004C1AA4"/>
    <w:rsid w:val="007A0A63"/>
    <w:rsid w:val="00835CDA"/>
    <w:rsid w:val="00D05F0B"/>
    <w:rsid w:val="00E027FA"/>
    <w:rsid w:val="00FC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CE2C1"/>
  <w15:docId w15:val="{3790B022-9662-4A92-8282-2A43258D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ngXian" w:eastAsia="DengXian" w:hAnsi="DengXian" w:cs="DengXian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5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B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90284"/>
    <w:pPr>
      <w:widowControl/>
      <w:spacing w:before="100" w:beforeAutospacing="1" w:after="100" w:afterAutospacing="1"/>
      <w:jc w:val="left"/>
      <w:outlineLvl w:val="3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35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4F35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35A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F35A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290284"/>
    <w:pPr>
      <w:widowControl/>
      <w:jc w:val="left"/>
    </w:pPr>
    <w:rPr>
      <w:rFonts w:ascii="Calibri" w:eastAsiaTheme="minorHAnsi" w:hAnsi="Calibri" w:cs="Consolas"/>
      <w:sz w:val="22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90284"/>
    <w:rPr>
      <w:rFonts w:ascii="Calibri" w:eastAsiaTheme="minorHAnsi" w:hAnsi="Calibri" w:cs="Consolas"/>
      <w:kern w:val="0"/>
      <w:sz w:val="22"/>
      <w:szCs w:val="21"/>
      <w:lang w:val="de-D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90284"/>
    <w:rPr>
      <w:rFonts w:ascii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2057B5"/>
  </w:style>
  <w:style w:type="character" w:styleId="Hyperlink">
    <w:name w:val="Hyperlink"/>
    <w:basedOn w:val="DefaultParagraphFont"/>
    <w:uiPriority w:val="99"/>
    <w:unhideWhenUsed/>
    <w:rsid w:val="002057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EA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B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Ehi8adsws60bQhTZ5Z11LyhnlQ==">CgMxLjA4AHIhMTI5OFFJUkQ1WHFKczBpYzRYV1doMlBGZEp0NVF4U1JJ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611</Words>
  <Characters>3778</Characters>
  <Application>Microsoft Office Word</Application>
  <DocSecurity>0</DocSecurity>
  <Lines>112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Bai</dc:creator>
  <cp:lastModifiedBy>Baochun Li</cp:lastModifiedBy>
  <cp:revision>2</cp:revision>
  <dcterms:created xsi:type="dcterms:W3CDTF">2024-03-05T04:59:00Z</dcterms:created>
  <dcterms:modified xsi:type="dcterms:W3CDTF">2026-03-05T21:59:00Z</dcterms:modified>
</cp:coreProperties>
</file>